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15E" w:rsidRPr="00B35B49" w:rsidRDefault="00D6115E">
      <w:pPr>
        <w:pStyle w:val="Heading3"/>
        <w:rPr>
          <w:sz w:val="23"/>
          <w:szCs w:val="23"/>
        </w:rPr>
      </w:pPr>
      <w:r w:rsidRPr="00B35B49">
        <w:rPr>
          <w:sz w:val="23"/>
          <w:szCs w:val="23"/>
        </w:rPr>
        <w:t>FILING REQUIREMENTS FOR SUBMITTING</w:t>
      </w:r>
    </w:p>
    <w:p w:rsidR="00D6115E" w:rsidRPr="00B35B49" w:rsidRDefault="00D6115E">
      <w:pPr>
        <w:spacing w:line="240" w:lineRule="atLeast"/>
        <w:jc w:val="center"/>
        <w:rPr>
          <w:rFonts w:ascii="Times New Roman" w:hAnsi="Times New Roman"/>
          <w:sz w:val="23"/>
          <w:szCs w:val="23"/>
        </w:rPr>
      </w:pPr>
      <w:r w:rsidRPr="00B35B49">
        <w:rPr>
          <w:rFonts w:ascii="Times New Roman" w:hAnsi="Times New Roman"/>
          <w:sz w:val="23"/>
          <w:szCs w:val="23"/>
        </w:rPr>
        <w:t>BOUNDARY CHANGE APPLICATIONS</w:t>
      </w:r>
    </w:p>
    <w:p w:rsidR="00D6115E" w:rsidRPr="00B35B49" w:rsidRDefault="00D6115E">
      <w:pPr>
        <w:jc w:val="both"/>
        <w:rPr>
          <w:rFonts w:ascii="Times New Roman" w:hAnsi="Times New Roman"/>
          <w:sz w:val="20"/>
        </w:rPr>
      </w:pPr>
    </w:p>
    <w:p w:rsidR="00D6115E" w:rsidRPr="00B35B49" w:rsidRDefault="00D6115E">
      <w:pPr>
        <w:pStyle w:val="BodyText2"/>
        <w:rPr>
          <w:rFonts w:ascii="Times New Roman" w:hAnsi="Times New Roman"/>
          <w:sz w:val="20"/>
        </w:rPr>
      </w:pPr>
      <w:r w:rsidRPr="00B35B49">
        <w:rPr>
          <w:rFonts w:ascii="Times New Roman" w:hAnsi="Times New Roman"/>
          <w:sz w:val="20"/>
        </w:rPr>
        <w:t>An application submitted to Contra Costa</w:t>
      </w:r>
      <w:r w:rsidR="00220B03" w:rsidRPr="00B35B49">
        <w:rPr>
          <w:rFonts w:ascii="Times New Roman" w:hAnsi="Times New Roman"/>
          <w:sz w:val="20"/>
        </w:rPr>
        <w:t xml:space="preserve"> LAFCO</w:t>
      </w:r>
      <w:r w:rsidRPr="00B35B49">
        <w:rPr>
          <w:rFonts w:ascii="Times New Roman" w:hAnsi="Times New Roman"/>
          <w:sz w:val="20"/>
        </w:rPr>
        <w:t xml:space="preserve"> should contain the following components:</w:t>
      </w:r>
    </w:p>
    <w:p w:rsidR="00D6115E" w:rsidRPr="00B35B49" w:rsidRDefault="00D6115E">
      <w:pPr>
        <w:spacing w:line="240" w:lineRule="atLeast"/>
        <w:jc w:val="both"/>
        <w:rPr>
          <w:rFonts w:ascii="Times New Roman" w:hAnsi="Times New Roman"/>
          <w:sz w:val="17"/>
          <w:szCs w:val="17"/>
        </w:rPr>
      </w:pPr>
    </w:p>
    <w:p w:rsidR="0007751A" w:rsidRPr="00B35B49" w:rsidRDefault="0007751A" w:rsidP="00B35B49">
      <w:pPr>
        <w:spacing w:line="240" w:lineRule="atLeast"/>
        <w:ind w:left="1440" w:hanging="1440"/>
        <w:jc w:val="both"/>
        <w:rPr>
          <w:rFonts w:ascii="Times New Roman" w:hAnsi="Times New Roman"/>
          <w:b/>
          <w:sz w:val="20"/>
        </w:rPr>
      </w:pPr>
      <w:r w:rsidRPr="00B35B49">
        <w:rPr>
          <w:rFonts w:ascii="Times New Roman" w:hAnsi="Times New Roman"/>
          <w:sz w:val="20"/>
        </w:rPr>
        <w:t xml:space="preserve">  _____</w:t>
      </w:r>
      <w:r w:rsidRPr="00B35B49">
        <w:rPr>
          <w:rFonts w:ascii="Times New Roman" w:hAnsi="Times New Roman"/>
          <w:sz w:val="20"/>
        </w:rPr>
        <w:tab/>
      </w:r>
      <w:r w:rsidRPr="00B35B49">
        <w:rPr>
          <w:rFonts w:ascii="Times New Roman" w:hAnsi="Times New Roman"/>
          <w:b/>
          <w:sz w:val="20"/>
          <w:highlight w:val="yellow"/>
        </w:rPr>
        <w:t>Electronic documents/files for each of the following items</w:t>
      </w:r>
      <w:r w:rsidR="002B0B29" w:rsidRPr="00B35B49">
        <w:rPr>
          <w:rFonts w:ascii="Times New Roman" w:hAnsi="Times New Roman"/>
          <w:b/>
          <w:sz w:val="20"/>
          <w:highlight w:val="yellow"/>
        </w:rPr>
        <w:t xml:space="preserve"> (on CD or by email)</w:t>
      </w:r>
      <w:r w:rsidR="00B35B49" w:rsidRPr="00B35B49">
        <w:rPr>
          <w:rFonts w:ascii="Times New Roman" w:hAnsi="Times New Roman"/>
          <w:b/>
          <w:sz w:val="20"/>
        </w:rPr>
        <w:t xml:space="preserve"> </w:t>
      </w:r>
      <w:r w:rsidR="004E5CDF">
        <w:rPr>
          <w:rFonts w:ascii="Times New Roman" w:hAnsi="Times New Roman"/>
          <w:b/>
          <w:sz w:val="20"/>
        </w:rPr>
        <w:t>(</w:t>
      </w:r>
      <w:r w:rsidR="00B35B49" w:rsidRPr="00B35B49">
        <w:rPr>
          <w:rFonts w:ascii="Times New Roman" w:hAnsi="Times New Roman"/>
          <w:b/>
          <w:sz w:val="20"/>
        </w:rPr>
        <w:t xml:space="preserve">the numbers noted after each item indicates the number of </w:t>
      </w:r>
      <w:r w:rsidR="00B35B49" w:rsidRPr="00B35B49">
        <w:rPr>
          <w:rFonts w:ascii="Times New Roman" w:hAnsi="Times New Roman"/>
          <w:b/>
          <w:i/>
          <w:sz w:val="20"/>
        </w:rPr>
        <w:t>paper</w:t>
      </w:r>
      <w:r w:rsidR="00B35B49" w:rsidRPr="00B35B49">
        <w:rPr>
          <w:rFonts w:ascii="Times New Roman" w:hAnsi="Times New Roman"/>
          <w:b/>
          <w:sz w:val="20"/>
        </w:rPr>
        <w:t xml:space="preserve"> copies needed)</w:t>
      </w:r>
    </w:p>
    <w:p w:rsidR="0007751A" w:rsidRPr="00B35B49" w:rsidRDefault="0007751A">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b/>
          <w:sz w:val="20"/>
        </w:rPr>
      </w:pPr>
      <w:r w:rsidRPr="00B35B49">
        <w:rPr>
          <w:rFonts w:ascii="Times New Roman" w:hAnsi="Times New Roman"/>
          <w:sz w:val="20"/>
        </w:rPr>
        <w:t xml:space="preserve">  _____</w:t>
      </w:r>
      <w:r w:rsidRPr="00B35B49">
        <w:rPr>
          <w:rFonts w:ascii="Times New Roman" w:hAnsi="Times New Roman"/>
          <w:sz w:val="20"/>
        </w:rPr>
        <w:tab/>
      </w:r>
      <w:r w:rsidRPr="00B35B49">
        <w:rPr>
          <w:rFonts w:ascii="Times New Roman" w:hAnsi="Times New Roman"/>
          <w:b/>
          <w:sz w:val="20"/>
        </w:rPr>
        <w:tab/>
        <w:t>Cover letter listing the materials being submitted</w:t>
      </w:r>
      <w:r w:rsidRPr="00B35B49">
        <w:rPr>
          <w:rFonts w:ascii="Times New Roman" w:hAnsi="Times New Roman"/>
          <w:sz w:val="20"/>
        </w:rPr>
        <w:t xml:space="preserve"> (1 copy)</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b/>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Resolution of Application (or signed registered voter or landowner petition)</w:t>
      </w:r>
      <w:r w:rsidRPr="00B35B49">
        <w:rPr>
          <w:rFonts w:ascii="Times New Roman" w:hAnsi="Times New Roman"/>
          <w:sz w:val="20"/>
        </w:rPr>
        <w:t xml:space="preserve"> (1 copy)</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Completed Proposal Questionnaire</w:t>
      </w:r>
      <w:r w:rsidRPr="00B35B49">
        <w:rPr>
          <w:rFonts w:ascii="Times New Roman" w:hAnsi="Times New Roman"/>
          <w:sz w:val="20"/>
        </w:rPr>
        <w:t xml:space="preserve"> (</w:t>
      </w:r>
      <w:r w:rsidR="0007751A" w:rsidRPr="00B35B49">
        <w:rPr>
          <w:rFonts w:ascii="Times New Roman" w:hAnsi="Times New Roman"/>
          <w:sz w:val="20"/>
        </w:rPr>
        <w:t>1 copy</w:t>
      </w:r>
      <w:r w:rsidRPr="00B35B49">
        <w:rPr>
          <w:rFonts w:ascii="Times New Roman" w:hAnsi="Times New Roman"/>
          <w:sz w:val="20"/>
        </w:rPr>
        <w:t>)</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Completed Sphere of Influence Questionnaire, if needed</w:t>
      </w:r>
      <w:r w:rsidRPr="00B35B49">
        <w:rPr>
          <w:rFonts w:ascii="Times New Roman" w:hAnsi="Times New Roman"/>
          <w:sz w:val="20"/>
        </w:rPr>
        <w:t xml:space="preserve"> (1 copy)</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 xml:space="preserve">Assessor Parcel Map with application area highlighted in color </w:t>
      </w:r>
      <w:r w:rsidRPr="00B35B49">
        <w:rPr>
          <w:rFonts w:ascii="Times New Roman" w:hAnsi="Times New Roman"/>
          <w:sz w:val="20"/>
        </w:rPr>
        <w:t>(</w:t>
      </w:r>
      <w:r w:rsidR="0007751A" w:rsidRPr="00B35B49">
        <w:rPr>
          <w:rFonts w:ascii="Times New Roman" w:hAnsi="Times New Roman"/>
          <w:sz w:val="20"/>
        </w:rPr>
        <w:t>1 copy</w:t>
      </w:r>
      <w:r w:rsidRPr="00B35B49">
        <w:rPr>
          <w:rFonts w:ascii="Times New Roman" w:hAnsi="Times New Roman"/>
          <w:sz w:val="20"/>
        </w:rPr>
        <w:t>)</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ind w:left="1440" w:hanging="1440"/>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sz w:val="20"/>
        </w:rPr>
        <w:tab/>
      </w:r>
      <w:r w:rsidRPr="00B35B49">
        <w:rPr>
          <w:rFonts w:ascii="Times New Roman" w:hAnsi="Times New Roman"/>
          <w:b/>
          <w:sz w:val="20"/>
        </w:rPr>
        <w:t xml:space="preserve">A Map showing the area proposed for annexation in proximity to the City and/or District boundary and sphere of influence </w:t>
      </w:r>
      <w:r w:rsidRPr="00B35B49">
        <w:rPr>
          <w:rFonts w:ascii="Times New Roman" w:hAnsi="Times New Roman"/>
          <w:sz w:val="20"/>
        </w:rPr>
        <w:t>(</w:t>
      </w:r>
      <w:r w:rsidR="0007751A" w:rsidRPr="00B35B49">
        <w:rPr>
          <w:rFonts w:ascii="Times New Roman" w:hAnsi="Times New Roman"/>
          <w:sz w:val="20"/>
        </w:rPr>
        <w:t>1 copy</w:t>
      </w:r>
      <w:r w:rsidRPr="00B35B49">
        <w:rPr>
          <w:rFonts w:ascii="Times New Roman" w:hAnsi="Times New Roman"/>
          <w:sz w:val="20"/>
        </w:rPr>
        <w:t>)</w:t>
      </w:r>
    </w:p>
    <w:p w:rsidR="00D6115E" w:rsidRPr="00B35B49" w:rsidRDefault="00D6115E">
      <w:pPr>
        <w:spacing w:line="240" w:lineRule="atLeast"/>
        <w:ind w:left="1440" w:hanging="1440"/>
        <w:jc w:val="both"/>
        <w:rPr>
          <w:rFonts w:ascii="Times New Roman" w:hAnsi="Times New Roman"/>
          <w:sz w:val="16"/>
          <w:szCs w:val="17"/>
        </w:rPr>
      </w:pPr>
    </w:p>
    <w:p w:rsidR="00D6115E" w:rsidRPr="00B35B49" w:rsidRDefault="00D6115E">
      <w:pPr>
        <w:spacing w:line="240" w:lineRule="atLeast"/>
        <w:ind w:left="1440" w:hanging="1440"/>
        <w:jc w:val="both"/>
        <w:rPr>
          <w:rFonts w:ascii="Times New Roman" w:hAnsi="Times New Roman"/>
          <w:sz w:val="20"/>
        </w:rPr>
      </w:pPr>
      <w:r w:rsidRPr="00B35B49">
        <w:rPr>
          <w:rFonts w:ascii="Times New Roman" w:hAnsi="Times New Roman"/>
          <w:b/>
          <w:sz w:val="20"/>
        </w:rPr>
        <w:t xml:space="preserve">  _____</w:t>
      </w:r>
      <w:r w:rsidRPr="00B35B49">
        <w:rPr>
          <w:rFonts w:ascii="Times New Roman" w:hAnsi="Times New Roman"/>
          <w:b/>
          <w:sz w:val="20"/>
        </w:rPr>
        <w:tab/>
        <w:t xml:space="preserve">300 foot radius Map with Assessor Parcel Numbers </w:t>
      </w:r>
      <w:r w:rsidRPr="00B35B49">
        <w:rPr>
          <w:rFonts w:ascii="Times New Roman" w:hAnsi="Times New Roman"/>
          <w:sz w:val="20"/>
        </w:rPr>
        <w:t>(1 copy)</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Map and legal description</w:t>
      </w:r>
      <w:r w:rsidRPr="00B35B49">
        <w:rPr>
          <w:rFonts w:ascii="Times New Roman" w:hAnsi="Times New Roman"/>
          <w:sz w:val="20"/>
        </w:rPr>
        <w:t xml:space="preserve"> (</w:t>
      </w:r>
      <w:r w:rsidR="0007751A" w:rsidRPr="004E5CDF">
        <w:rPr>
          <w:rFonts w:ascii="Times New Roman" w:hAnsi="Times New Roman"/>
          <w:sz w:val="20"/>
          <w:highlight w:val="yellow"/>
        </w:rPr>
        <w:t>2</w:t>
      </w:r>
      <w:r w:rsidRPr="004E5CDF">
        <w:rPr>
          <w:rFonts w:ascii="Times New Roman" w:hAnsi="Times New Roman"/>
          <w:sz w:val="20"/>
          <w:highlight w:val="yellow"/>
        </w:rPr>
        <w:t xml:space="preserve"> copies of each</w:t>
      </w:r>
      <w:r w:rsidRPr="00B35B49">
        <w:rPr>
          <w:rFonts w:ascii="Times New Roman" w:hAnsi="Times New Roman"/>
          <w:sz w:val="20"/>
        </w:rPr>
        <w:t>)</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b/>
          <w:sz w:val="20"/>
        </w:rPr>
      </w:pPr>
      <w:r w:rsidRPr="00B35B49">
        <w:rPr>
          <w:rFonts w:ascii="Times New Roman" w:hAnsi="Times New Roman"/>
          <w:sz w:val="20"/>
        </w:rPr>
        <w:t xml:space="preserve">  </w:t>
      </w:r>
      <w:r w:rsidRPr="00B35B49">
        <w:rPr>
          <w:rFonts w:ascii="Times New Roman" w:hAnsi="Times New Roman"/>
          <w:sz w:val="20"/>
          <w:u w:val="single"/>
        </w:rPr>
        <w:tab/>
      </w:r>
      <w:r w:rsidRPr="00B35B49">
        <w:rPr>
          <w:rFonts w:ascii="Times New Roman" w:hAnsi="Times New Roman"/>
          <w:sz w:val="20"/>
        </w:rPr>
        <w:tab/>
      </w:r>
      <w:r w:rsidRPr="00B35B49">
        <w:rPr>
          <w:rFonts w:ascii="Times New Roman" w:hAnsi="Times New Roman"/>
          <w:b/>
          <w:sz w:val="20"/>
        </w:rPr>
        <w:t>Alphabetical list of streets with address ranges –</w:t>
      </w:r>
      <w:r w:rsidRPr="00B35B49">
        <w:rPr>
          <w:rFonts w:ascii="Times New Roman" w:hAnsi="Times New Roman"/>
          <w:sz w:val="20"/>
        </w:rPr>
        <w:t xml:space="preserve"> City boundary changes only </w:t>
      </w:r>
      <w:r w:rsidR="004E5CDF">
        <w:rPr>
          <w:rFonts w:ascii="Times New Roman" w:hAnsi="Times New Roman"/>
          <w:sz w:val="20"/>
        </w:rPr>
        <w:t>(1 copy)</w:t>
      </w:r>
    </w:p>
    <w:p w:rsidR="00D6115E" w:rsidRPr="00B35B49" w:rsidRDefault="00D6115E">
      <w:pPr>
        <w:spacing w:line="240" w:lineRule="atLeast"/>
        <w:jc w:val="both"/>
        <w:rPr>
          <w:rFonts w:ascii="Times New Roman" w:hAnsi="Times New Roman"/>
          <w:sz w:val="16"/>
          <w:szCs w:val="17"/>
        </w:rPr>
      </w:pPr>
    </w:p>
    <w:p w:rsidR="00D6115E" w:rsidRPr="00B35B49" w:rsidRDefault="00D6115E" w:rsidP="0007751A">
      <w:pPr>
        <w:ind w:left="1440" w:hanging="1440"/>
        <w:jc w:val="both"/>
        <w:rPr>
          <w:rFonts w:ascii="Times New Roman" w:hAnsi="Times New Roman"/>
          <w:b/>
          <w:sz w:val="20"/>
        </w:rPr>
      </w:pPr>
      <w:r w:rsidRPr="00B35B49">
        <w:rPr>
          <w:rFonts w:ascii="Times New Roman" w:hAnsi="Times New Roman"/>
          <w:sz w:val="20"/>
        </w:rPr>
        <w:t xml:space="preserve">  _____</w:t>
      </w:r>
      <w:r w:rsidRPr="00B35B49">
        <w:rPr>
          <w:rFonts w:ascii="Times New Roman" w:hAnsi="Times New Roman"/>
          <w:b/>
          <w:sz w:val="20"/>
        </w:rPr>
        <w:tab/>
        <w:t xml:space="preserve">Certified EIR </w:t>
      </w:r>
      <w:r w:rsidRPr="00B35B49">
        <w:rPr>
          <w:rFonts w:ascii="Times New Roman" w:hAnsi="Times New Roman"/>
          <w:sz w:val="20"/>
        </w:rPr>
        <w:t>(</w:t>
      </w:r>
      <w:r w:rsidR="002B1CB2" w:rsidRPr="00B35B49">
        <w:rPr>
          <w:rFonts w:ascii="Times New Roman" w:hAnsi="Times New Roman"/>
          <w:sz w:val="20"/>
        </w:rPr>
        <w:t>1 hard cop</w:t>
      </w:r>
      <w:r w:rsidR="0007751A" w:rsidRPr="00B35B49">
        <w:rPr>
          <w:rFonts w:ascii="Times New Roman" w:hAnsi="Times New Roman"/>
          <w:sz w:val="20"/>
        </w:rPr>
        <w:t>y + electronic file</w:t>
      </w:r>
      <w:r w:rsidRPr="00B35B49">
        <w:rPr>
          <w:rFonts w:ascii="Times New Roman" w:hAnsi="Times New Roman"/>
          <w:sz w:val="20"/>
        </w:rPr>
        <w:t>) or</w:t>
      </w:r>
      <w:r w:rsidRPr="00B35B49">
        <w:rPr>
          <w:rFonts w:ascii="Times New Roman" w:hAnsi="Times New Roman"/>
          <w:b/>
          <w:sz w:val="20"/>
        </w:rPr>
        <w:t xml:space="preserve"> Negative Declaration </w:t>
      </w:r>
      <w:r w:rsidRPr="00B35B49">
        <w:rPr>
          <w:rFonts w:ascii="Times New Roman" w:hAnsi="Times New Roman"/>
          <w:sz w:val="20"/>
        </w:rPr>
        <w:t>(</w:t>
      </w:r>
      <w:r w:rsidR="002B1CB2" w:rsidRPr="00B35B49">
        <w:rPr>
          <w:rFonts w:ascii="Times New Roman" w:hAnsi="Times New Roman"/>
          <w:sz w:val="20"/>
        </w:rPr>
        <w:t>1 hard</w:t>
      </w:r>
      <w:r w:rsidRPr="00B35B49">
        <w:rPr>
          <w:rFonts w:ascii="Times New Roman" w:hAnsi="Times New Roman"/>
          <w:sz w:val="20"/>
        </w:rPr>
        <w:t xml:space="preserve"> cop</w:t>
      </w:r>
      <w:r w:rsidR="0007751A" w:rsidRPr="00B35B49">
        <w:rPr>
          <w:rFonts w:ascii="Times New Roman" w:hAnsi="Times New Roman"/>
          <w:sz w:val="20"/>
        </w:rPr>
        <w:t>y + electronic file</w:t>
      </w:r>
      <w:r w:rsidRPr="00B35B49">
        <w:rPr>
          <w:rFonts w:ascii="Times New Roman" w:hAnsi="Times New Roman"/>
          <w:sz w:val="20"/>
        </w:rPr>
        <w:t xml:space="preserve">) </w:t>
      </w:r>
    </w:p>
    <w:p w:rsidR="00D6115E" w:rsidRPr="00B35B49" w:rsidRDefault="002B1CB2">
      <w:pPr>
        <w:ind w:left="1440"/>
        <w:jc w:val="both"/>
        <w:rPr>
          <w:rFonts w:ascii="Times New Roman" w:hAnsi="Times New Roman"/>
          <w:sz w:val="20"/>
        </w:rPr>
      </w:pPr>
      <w:r w:rsidRPr="00B35B49">
        <w:rPr>
          <w:rFonts w:ascii="Times New Roman" w:hAnsi="Times New Roman"/>
          <w:b/>
          <w:i/>
          <w:sz w:val="20"/>
        </w:rPr>
        <w:t>AND</w:t>
      </w:r>
      <w:r w:rsidRPr="00B35B49">
        <w:rPr>
          <w:rFonts w:ascii="Times New Roman" w:hAnsi="Times New Roman"/>
          <w:b/>
          <w:sz w:val="20"/>
        </w:rPr>
        <w:t xml:space="preserve"> </w:t>
      </w:r>
      <w:r w:rsidR="00D6115E" w:rsidRPr="00B35B49">
        <w:rPr>
          <w:rFonts w:ascii="Times New Roman" w:hAnsi="Times New Roman"/>
          <w:b/>
          <w:sz w:val="20"/>
        </w:rPr>
        <w:t xml:space="preserve">Notice of Determination </w:t>
      </w:r>
      <w:r w:rsidR="00D6115E" w:rsidRPr="00B35B49">
        <w:rPr>
          <w:rFonts w:ascii="Times New Roman" w:hAnsi="Times New Roman"/>
          <w:sz w:val="20"/>
        </w:rPr>
        <w:t>OR</w:t>
      </w:r>
      <w:r w:rsidR="00D6115E" w:rsidRPr="00B35B49">
        <w:rPr>
          <w:rFonts w:ascii="Times New Roman" w:hAnsi="Times New Roman"/>
          <w:b/>
          <w:sz w:val="20"/>
        </w:rPr>
        <w:t xml:space="preserve"> Notice of Exemption</w:t>
      </w:r>
      <w:r w:rsidR="00D6115E" w:rsidRPr="00B35B49">
        <w:rPr>
          <w:rFonts w:ascii="Times New Roman" w:hAnsi="Times New Roman"/>
          <w:sz w:val="20"/>
        </w:rPr>
        <w:t xml:space="preserve"> (1 copy)</w:t>
      </w:r>
    </w:p>
    <w:p w:rsidR="00D6115E" w:rsidRPr="00B35B49" w:rsidRDefault="00D6115E">
      <w:pPr>
        <w:spacing w:line="240" w:lineRule="atLeast"/>
        <w:jc w:val="both"/>
        <w:rPr>
          <w:rFonts w:ascii="Times New Roman" w:hAnsi="Times New Roman"/>
          <w:sz w:val="16"/>
          <w:szCs w:val="17"/>
        </w:rPr>
      </w:pPr>
    </w:p>
    <w:p w:rsidR="00D6115E" w:rsidRPr="004E5CDF" w:rsidRDefault="00D6115E">
      <w:pPr>
        <w:spacing w:line="240" w:lineRule="atLeast"/>
        <w:jc w:val="both"/>
        <w:rPr>
          <w:rFonts w:ascii="Times New Roman" w:hAnsi="Times New Roman"/>
          <w:sz w:val="20"/>
        </w:rPr>
      </w:pPr>
      <w:r w:rsidRPr="00B35B49">
        <w:rPr>
          <w:rFonts w:ascii="Times New Roman" w:hAnsi="Times New Roman"/>
          <w:sz w:val="20"/>
        </w:rPr>
        <w:t xml:space="preserve">  ____</w:t>
      </w:r>
      <w:r w:rsidRPr="00B35B49">
        <w:rPr>
          <w:rFonts w:ascii="Times New Roman" w:hAnsi="Times New Roman"/>
          <w:sz w:val="20"/>
          <w:u w:val="single"/>
        </w:rPr>
        <w:tab/>
      </w:r>
      <w:r w:rsidRPr="00B35B49">
        <w:rPr>
          <w:rFonts w:ascii="Times New Roman" w:hAnsi="Times New Roman"/>
          <w:sz w:val="20"/>
        </w:rPr>
        <w:tab/>
      </w:r>
      <w:r w:rsidRPr="00B35B49">
        <w:rPr>
          <w:rFonts w:ascii="Times New Roman" w:hAnsi="Times New Roman"/>
          <w:b/>
          <w:i/>
          <w:sz w:val="20"/>
        </w:rPr>
        <w:t xml:space="preserve">Copy of proof </w:t>
      </w:r>
      <w:r w:rsidR="002B1CB2" w:rsidRPr="00B35B49">
        <w:rPr>
          <w:rFonts w:ascii="Times New Roman" w:hAnsi="Times New Roman"/>
          <w:b/>
          <w:i/>
          <w:sz w:val="20"/>
        </w:rPr>
        <w:t xml:space="preserve">(receipt) </w:t>
      </w:r>
      <w:r w:rsidRPr="00B35B49">
        <w:rPr>
          <w:rFonts w:ascii="Times New Roman" w:hAnsi="Times New Roman"/>
          <w:b/>
          <w:i/>
          <w:sz w:val="20"/>
        </w:rPr>
        <w:t xml:space="preserve">of Fish and </w:t>
      </w:r>
      <w:r w:rsidR="004E5CDF">
        <w:rPr>
          <w:rFonts w:ascii="Times New Roman" w:hAnsi="Times New Roman"/>
          <w:b/>
          <w:i/>
          <w:sz w:val="20"/>
        </w:rPr>
        <w:t>Wildlife</w:t>
      </w:r>
      <w:r w:rsidRPr="00B35B49">
        <w:rPr>
          <w:rFonts w:ascii="Times New Roman" w:hAnsi="Times New Roman"/>
          <w:b/>
          <w:i/>
          <w:sz w:val="20"/>
        </w:rPr>
        <w:t xml:space="preserve"> filing</w:t>
      </w:r>
      <w:r w:rsidRPr="00B35B49">
        <w:rPr>
          <w:rFonts w:ascii="Times New Roman" w:hAnsi="Times New Roman"/>
          <w:b/>
          <w:sz w:val="20"/>
        </w:rPr>
        <w:t xml:space="preserve">, </w:t>
      </w:r>
      <w:r w:rsidR="0007751A" w:rsidRPr="00B35B49">
        <w:rPr>
          <w:rFonts w:ascii="Times New Roman" w:hAnsi="Times New Roman"/>
          <w:b/>
          <w:sz w:val="20"/>
        </w:rPr>
        <w:t>(</w:t>
      </w:r>
      <w:r w:rsidRPr="00B35B49">
        <w:rPr>
          <w:rFonts w:ascii="Times New Roman" w:hAnsi="Times New Roman"/>
          <w:b/>
          <w:sz w:val="20"/>
        </w:rPr>
        <w:t xml:space="preserve">filing fee payment </w:t>
      </w:r>
      <w:r w:rsidR="0007751A" w:rsidRPr="00B35B49">
        <w:rPr>
          <w:rFonts w:ascii="Times New Roman" w:hAnsi="Times New Roman"/>
          <w:b/>
          <w:sz w:val="20"/>
        </w:rPr>
        <w:t>to be paid later)</w:t>
      </w:r>
      <w:r w:rsidR="004E5CDF">
        <w:rPr>
          <w:rFonts w:ascii="Times New Roman" w:hAnsi="Times New Roman"/>
          <w:b/>
          <w:sz w:val="20"/>
        </w:rPr>
        <w:t xml:space="preserve"> </w:t>
      </w:r>
      <w:r w:rsidR="004E5CDF" w:rsidRPr="004E5CDF">
        <w:rPr>
          <w:rFonts w:ascii="Times New Roman" w:hAnsi="Times New Roman"/>
          <w:sz w:val="20"/>
        </w:rPr>
        <w:t>(1 copy)</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List of current and any known future landowners or lessees</w:t>
      </w:r>
      <w:r w:rsidRPr="00B35B49">
        <w:rPr>
          <w:rFonts w:ascii="Times New Roman" w:hAnsi="Times New Roman"/>
          <w:sz w:val="20"/>
        </w:rPr>
        <w:t xml:space="preserve"> (1 copy)</w:t>
      </w:r>
    </w:p>
    <w:p w:rsidR="00D6115E" w:rsidRPr="00B35B49" w:rsidRDefault="00D6115E">
      <w:pPr>
        <w:spacing w:line="240" w:lineRule="atLeast"/>
        <w:ind w:left="1440"/>
        <w:jc w:val="both"/>
        <w:rPr>
          <w:rFonts w:ascii="Times New Roman" w:hAnsi="Times New Roman"/>
          <w:sz w:val="20"/>
        </w:rPr>
      </w:pPr>
      <w:r w:rsidRPr="00B35B49">
        <w:rPr>
          <w:rFonts w:ascii="Times New Roman" w:hAnsi="Times New Roman"/>
          <w:sz w:val="20"/>
        </w:rPr>
        <w:t>(for any boundary change related to land use development projects)</w:t>
      </w:r>
    </w:p>
    <w:p w:rsidR="00D6115E" w:rsidRPr="00B35B49" w:rsidRDefault="00D6115E" w:rsidP="00B35B49">
      <w:pPr>
        <w:spacing w:line="240" w:lineRule="atLeast"/>
        <w:jc w:val="both"/>
        <w:rPr>
          <w:rFonts w:ascii="Times New Roman" w:hAnsi="Times New Roman"/>
          <w:sz w:val="16"/>
          <w:szCs w:val="17"/>
        </w:rPr>
      </w:pPr>
    </w:p>
    <w:p w:rsidR="00D6115E" w:rsidRPr="00B35B49" w:rsidRDefault="00D6115E" w:rsidP="00E20D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sz w:val="20"/>
        </w:rPr>
        <w:tab/>
      </w:r>
      <w:r w:rsidR="00DA3D01" w:rsidRPr="004E5CDF">
        <w:rPr>
          <w:rFonts w:ascii="Times New Roman" w:hAnsi="Times New Roman"/>
          <w:b/>
          <w:sz w:val="20"/>
          <w:highlight w:val="yellow"/>
        </w:rPr>
        <w:t>Excel spreadsheet</w:t>
      </w:r>
      <w:r w:rsidR="002B1CB2" w:rsidRPr="004E5CDF">
        <w:rPr>
          <w:rFonts w:ascii="Times New Roman" w:hAnsi="Times New Roman"/>
          <w:b/>
          <w:sz w:val="20"/>
          <w:highlight w:val="yellow"/>
        </w:rPr>
        <w:t>s</w:t>
      </w:r>
      <w:r w:rsidR="00DA3D01" w:rsidRPr="00B35B49">
        <w:rPr>
          <w:rFonts w:ascii="Times New Roman" w:hAnsi="Times New Roman"/>
          <w:sz w:val="20"/>
        </w:rPr>
        <w:t xml:space="preserve"> </w:t>
      </w:r>
      <w:r w:rsidRPr="00B35B49">
        <w:rPr>
          <w:rFonts w:ascii="Times New Roman" w:hAnsi="Times New Roman"/>
          <w:sz w:val="20"/>
        </w:rPr>
        <w:t xml:space="preserve">for </w:t>
      </w:r>
      <w:r w:rsidR="0007751A" w:rsidRPr="00B35B49">
        <w:rPr>
          <w:rFonts w:ascii="Times New Roman" w:hAnsi="Times New Roman"/>
          <w:sz w:val="20"/>
        </w:rPr>
        <w:t xml:space="preserve">1) </w:t>
      </w:r>
      <w:r w:rsidRPr="00B35B49">
        <w:rPr>
          <w:rFonts w:ascii="Times New Roman" w:hAnsi="Times New Roman"/>
          <w:sz w:val="20"/>
        </w:rPr>
        <w:t xml:space="preserve">affected property owners and </w:t>
      </w:r>
      <w:r w:rsidR="0007751A" w:rsidRPr="00B35B49">
        <w:rPr>
          <w:rFonts w:ascii="Times New Roman" w:hAnsi="Times New Roman"/>
          <w:sz w:val="20"/>
        </w:rPr>
        <w:t xml:space="preserve">2) </w:t>
      </w:r>
      <w:r w:rsidRPr="00B35B49">
        <w:rPr>
          <w:rFonts w:ascii="Times New Roman" w:hAnsi="Times New Roman"/>
          <w:sz w:val="20"/>
        </w:rPr>
        <w:t xml:space="preserve">registered voters and for </w:t>
      </w:r>
      <w:r w:rsidR="0007751A" w:rsidRPr="00B35B49">
        <w:rPr>
          <w:rFonts w:ascii="Times New Roman" w:hAnsi="Times New Roman"/>
          <w:sz w:val="20"/>
        </w:rPr>
        <w:t xml:space="preserve">3) </w:t>
      </w:r>
      <w:r w:rsidRPr="00B35B49">
        <w:rPr>
          <w:rFonts w:ascii="Times New Roman" w:hAnsi="Times New Roman"/>
          <w:sz w:val="20"/>
        </w:rPr>
        <w:t xml:space="preserve">property owners and </w:t>
      </w:r>
      <w:r w:rsidR="0007751A" w:rsidRPr="00B35B49">
        <w:rPr>
          <w:rFonts w:ascii="Times New Roman" w:hAnsi="Times New Roman"/>
          <w:sz w:val="20"/>
        </w:rPr>
        <w:t xml:space="preserve">4) </w:t>
      </w:r>
      <w:r w:rsidRPr="00B35B49">
        <w:rPr>
          <w:rFonts w:ascii="Times New Roman" w:hAnsi="Times New Roman"/>
          <w:sz w:val="20"/>
        </w:rPr>
        <w:t>registered voters within 300 feet (</w:t>
      </w:r>
      <w:r w:rsidR="00DA3D01" w:rsidRPr="00B35B49">
        <w:rPr>
          <w:rFonts w:ascii="Times New Roman" w:hAnsi="Times New Roman"/>
          <w:sz w:val="20"/>
        </w:rPr>
        <w:t xml:space="preserve">separated by </w:t>
      </w:r>
      <w:r w:rsidR="0007751A" w:rsidRPr="00B35B49">
        <w:rPr>
          <w:rFonts w:ascii="Times New Roman" w:hAnsi="Times New Roman"/>
          <w:sz w:val="20"/>
        </w:rPr>
        <w:t xml:space="preserve">the four </w:t>
      </w:r>
      <w:r w:rsidR="00DA3D01" w:rsidRPr="00B35B49">
        <w:rPr>
          <w:rFonts w:ascii="Times New Roman" w:hAnsi="Times New Roman"/>
          <w:sz w:val="20"/>
        </w:rPr>
        <w:t>categor</w:t>
      </w:r>
      <w:r w:rsidR="0007751A" w:rsidRPr="00B35B49">
        <w:rPr>
          <w:rFonts w:ascii="Times New Roman" w:hAnsi="Times New Roman"/>
          <w:sz w:val="20"/>
        </w:rPr>
        <w:t>ies</w:t>
      </w:r>
      <w:r w:rsidRPr="00B35B49">
        <w:rPr>
          <w:rFonts w:ascii="Times New Roman" w:hAnsi="Times New Roman"/>
          <w:sz w:val="20"/>
        </w:rPr>
        <w:t>)</w:t>
      </w:r>
      <w:r w:rsidR="00E20D69" w:rsidRPr="00B35B49">
        <w:rPr>
          <w:rFonts w:ascii="Times New Roman" w:hAnsi="Times New Roman"/>
          <w:sz w:val="20"/>
        </w:rPr>
        <w:t xml:space="preserve"> with </w:t>
      </w:r>
      <w:r w:rsidR="00E20D69" w:rsidRPr="00B35B49">
        <w:rPr>
          <w:rFonts w:ascii="Times New Roman" w:hAnsi="Times New Roman"/>
          <w:i/>
          <w:sz w:val="20"/>
        </w:rPr>
        <w:t>mailing addresses</w:t>
      </w:r>
      <w:r w:rsidR="00E20D69" w:rsidRPr="00B35B49">
        <w:rPr>
          <w:rFonts w:ascii="Times New Roman" w:hAnsi="Times New Roman"/>
          <w:sz w:val="20"/>
        </w:rPr>
        <w:t xml:space="preserve"> rather than property addresses if applicable</w:t>
      </w:r>
    </w:p>
    <w:p w:rsidR="00E20D69" w:rsidRPr="00B35B49" w:rsidRDefault="00E20D69" w:rsidP="00E20D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sz w:val="16"/>
          <w:szCs w:val="17"/>
        </w:rPr>
      </w:pPr>
    </w:p>
    <w:p w:rsidR="00D6115E" w:rsidRPr="00B35B49" w:rsidRDefault="00D6115E">
      <w:pPr>
        <w:spacing w:line="240" w:lineRule="atLeast"/>
        <w:ind w:left="1440" w:hanging="1440"/>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t xml:space="preserve">LAFCO processing fees </w:t>
      </w:r>
      <w:r w:rsidRPr="00B35B49">
        <w:rPr>
          <w:rFonts w:ascii="Times New Roman" w:hAnsi="Times New Roman"/>
          <w:sz w:val="20"/>
        </w:rPr>
        <w:t xml:space="preserve">(in accordance with current LAFCO fee schedule) </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b/>
          <w:sz w:val="20"/>
        </w:rPr>
        <w:tab/>
      </w:r>
      <w:r w:rsidRPr="00B35B49">
        <w:rPr>
          <w:rFonts w:ascii="Times New Roman" w:hAnsi="Times New Roman"/>
          <w:b/>
          <w:sz w:val="20"/>
        </w:rPr>
        <w:tab/>
        <w:t>$1,</w:t>
      </w:r>
      <w:r w:rsidR="0007751A" w:rsidRPr="00B35B49">
        <w:rPr>
          <w:rFonts w:ascii="Times New Roman" w:hAnsi="Times New Roman"/>
          <w:b/>
          <w:sz w:val="20"/>
        </w:rPr>
        <w:t>2</w:t>
      </w:r>
      <w:r w:rsidRPr="00B35B49">
        <w:rPr>
          <w:rFonts w:ascii="Times New Roman" w:hAnsi="Times New Roman"/>
          <w:b/>
          <w:sz w:val="20"/>
        </w:rPr>
        <w:t xml:space="preserve">00 map check deposit </w:t>
      </w:r>
      <w:r w:rsidRPr="00B35B49">
        <w:rPr>
          <w:rFonts w:ascii="Times New Roman" w:hAnsi="Times New Roman"/>
          <w:sz w:val="20"/>
        </w:rPr>
        <w:t>(payable to County of Contra Costa)</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sz w:val="20"/>
        </w:rPr>
        <w:tab/>
      </w:r>
      <w:r w:rsidRPr="00B35B49">
        <w:rPr>
          <w:rFonts w:ascii="Times New Roman" w:hAnsi="Times New Roman"/>
          <w:sz w:val="20"/>
        </w:rPr>
        <w:tab/>
      </w:r>
      <w:r w:rsidRPr="00B35B49">
        <w:rPr>
          <w:rFonts w:ascii="Times New Roman" w:hAnsi="Times New Roman"/>
          <w:b/>
          <w:sz w:val="20"/>
        </w:rPr>
        <w:t xml:space="preserve">Indemnification Agreement </w:t>
      </w:r>
      <w:r w:rsidRPr="00B35B49">
        <w:rPr>
          <w:rFonts w:ascii="Times New Roman" w:hAnsi="Times New Roman"/>
          <w:sz w:val="20"/>
        </w:rPr>
        <w:t>(</w:t>
      </w:r>
      <w:r w:rsidRPr="00B35B49">
        <w:rPr>
          <w:rFonts w:ascii="Times New Roman" w:hAnsi="Times New Roman"/>
          <w:i/>
          <w:sz w:val="20"/>
        </w:rPr>
        <w:t xml:space="preserve">to be </w:t>
      </w:r>
      <w:r w:rsidR="002B1CB2" w:rsidRPr="00B35B49">
        <w:rPr>
          <w:rFonts w:ascii="Times New Roman" w:hAnsi="Times New Roman"/>
          <w:i/>
          <w:sz w:val="20"/>
        </w:rPr>
        <w:t>provided</w:t>
      </w:r>
      <w:r w:rsidRPr="00B35B49">
        <w:rPr>
          <w:rFonts w:ascii="Times New Roman" w:hAnsi="Times New Roman"/>
          <w:i/>
          <w:sz w:val="20"/>
        </w:rPr>
        <w:t xml:space="preserve"> </w:t>
      </w:r>
      <w:r w:rsidR="002B1CB2" w:rsidRPr="00B35B49">
        <w:rPr>
          <w:rFonts w:ascii="Times New Roman" w:hAnsi="Times New Roman"/>
          <w:i/>
          <w:sz w:val="20"/>
        </w:rPr>
        <w:t xml:space="preserve">by LAFCO upon receipt </w:t>
      </w:r>
      <w:r w:rsidRPr="00B35B49">
        <w:rPr>
          <w:rFonts w:ascii="Times New Roman" w:hAnsi="Times New Roman"/>
          <w:i/>
          <w:sz w:val="20"/>
        </w:rPr>
        <w:t>of proposal</w:t>
      </w:r>
      <w:r w:rsidRPr="00B35B49">
        <w:rPr>
          <w:rFonts w:ascii="Times New Roman" w:hAnsi="Times New Roman"/>
          <w:sz w:val="20"/>
        </w:rPr>
        <w:t>)</w:t>
      </w:r>
    </w:p>
    <w:p w:rsidR="00D6115E" w:rsidRPr="00B35B49" w:rsidRDefault="00D6115E">
      <w:pPr>
        <w:spacing w:line="240" w:lineRule="atLeast"/>
        <w:jc w:val="both"/>
        <w:rPr>
          <w:rFonts w:ascii="Times New Roman" w:hAnsi="Times New Roman"/>
          <w:sz w:val="16"/>
          <w:szCs w:val="17"/>
        </w:rPr>
      </w:pPr>
    </w:p>
    <w:p w:rsidR="00D6115E" w:rsidRPr="00B35B49" w:rsidRDefault="00D6115E">
      <w:pPr>
        <w:spacing w:line="240" w:lineRule="atLeast"/>
        <w:ind w:left="1440" w:hanging="1440"/>
        <w:jc w:val="both"/>
        <w:rPr>
          <w:rFonts w:ascii="Times New Roman" w:hAnsi="Times New Roman"/>
          <w:sz w:val="20"/>
        </w:rPr>
      </w:pPr>
      <w:r w:rsidRPr="00B35B49">
        <w:rPr>
          <w:rFonts w:ascii="Times New Roman" w:hAnsi="Times New Roman"/>
          <w:sz w:val="20"/>
        </w:rPr>
        <w:t xml:space="preserve">  </w:t>
      </w:r>
      <w:r w:rsidRPr="00B35B49">
        <w:rPr>
          <w:rFonts w:ascii="Times New Roman" w:hAnsi="Times New Roman"/>
          <w:b/>
          <w:sz w:val="20"/>
        </w:rPr>
        <w:t>_____</w:t>
      </w:r>
      <w:r w:rsidRPr="00B35B49">
        <w:rPr>
          <w:rFonts w:ascii="Times New Roman" w:hAnsi="Times New Roman"/>
          <w:b/>
          <w:sz w:val="20"/>
        </w:rPr>
        <w:tab/>
        <w:t>Pertinent reports, studies and other information that will assist the LAFCO staff and Commission in understanding the application</w:t>
      </w:r>
      <w:r w:rsidRPr="00B35B49">
        <w:rPr>
          <w:rFonts w:ascii="Times New Roman" w:hAnsi="Times New Roman"/>
          <w:sz w:val="20"/>
        </w:rPr>
        <w:t xml:space="preserve"> (1 copy)</w:t>
      </w:r>
    </w:p>
    <w:p w:rsidR="007E6E6B" w:rsidRPr="00B35B49" w:rsidRDefault="007E6E6B">
      <w:pPr>
        <w:spacing w:line="240" w:lineRule="atLeast"/>
        <w:ind w:left="1440" w:hanging="1440"/>
        <w:jc w:val="both"/>
        <w:rPr>
          <w:rFonts w:ascii="Times New Roman" w:hAnsi="Times New Roman"/>
          <w:sz w:val="16"/>
          <w:szCs w:val="17"/>
        </w:rPr>
      </w:pPr>
    </w:p>
    <w:p w:rsidR="007E6E6B" w:rsidRPr="00B35B49" w:rsidRDefault="007E6E6B">
      <w:pPr>
        <w:spacing w:line="240" w:lineRule="atLeast"/>
        <w:ind w:left="1440" w:hanging="1440"/>
        <w:jc w:val="both"/>
        <w:rPr>
          <w:rFonts w:ascii="Times New Roman" w:hAnsi="Times New Roman"/>
          <w:sz w:val="20"/>
        </w:rPr>
      </w:pPr>
      <w:r w:rsidRPr="00B35B49">
        <w:rPr>
          <w:rFonts w:ascii="Times New Roman" w:hAnsi="Times New Roman"/>
          <w:sz w:val="20"/>
        </w:rPr>
        <w:t xml:space="preserve">  _____</w:t>
      </w:r>
      <w:r w:rsidRPr="00B35B49">
        <w:rPr>
          <w:rFonts w:ascii="Times New Roman" w:hAnsi="Times New Roman"/>
          <w:sz w:val="20"/>
        </w:rPr>
        <w:tab/>
      </w:r>
      <w:r w:rsidRPr="00B35B49">
        <w:rPr>
          <w:rFonts w:ascii="Times New Roman" w:hAnsi="Times New Roman"/>
          <w:b/>
          <w:sz w:val="20"/>
        </w:rPr>
        <w:t>Financial Disclosure Statement</w:t>
      </w:r>
      <w:r w:rsidRPr="00B35B49">
        <w:rPr>
          <w:rFonts w:ascii="Times New Roman" w:hAnsi="Times New Roman"/>
          <w:sz w:val="20"/>
        </w:rPr>
        <w:t xml:space="preserve"> </w:t>
      </w:r>
      <w:r w:rsidR="00455819" w:rsidRPr="00B35B49">
        <w:rPr>
          <w:rFonts w:ascii="Times New Roman" w:hAnsi="Times New Roman"/>
          <w:sz w:val="20"/>
        </w:rPr>
        <w:t>(</w:t>
      </w:r>
      <w:r w:rsidR="00F61DCE" w:rsidRPr="00B35B49">
        <w:rPr>
          <w:rFonts w:ascii="Times New Roman" w:hAnsi="Times New Roman"/>
          <w:sz w:val="20"/>
        </w:rPr>
        <w:t>per</w:t>
      </w:r>
      <w:r w:rsidR="00455819" w:rsidRPr="00B35B49">
        <w:rPr>
          <w:rFonts w:ascii="Times New Roman" w:hAnsi="Times New Roman"/>
          <w:sz w:val="20"/>
        </w:rPr>
        <w:t xml:space="preserve"> Government Code </w:t>
      </w:r>
      <w:r w:rsidR="00455819" w:rsidRPr="00B35B49">
        <w:rPr>
          <w:rFonts w:ascii="Calibri" w:hAnsi="Calibri"/>
          <w:sz w:val="20"/>
        </w:rPr>
        <w:t>§</w:t>
      </w:r>
      <w:r w:rsidR="00455819" w:rsidRPr="00B35B49">
        <w:rPr>
          <w:rFonts w:ascii="Times New Roman" w:hAnsi="Times New Roman"/>
          <w:sz w:val="20"/>
        </w:rPr>
        <w:t>84308 of the Political Reform Act)</w:t>
      </w:r>
      <w:r w:rsidR="004E5CDF" w:rsidRPr="004E5CDF">
        <w:rPr>
          <w:rFonts w:ascii="Times New Roman" w:hAnsi="Times New Roman"/>
          <w:sz w:val="20"/>
        </w:rPr>
        <w:t xml:space="preserve"> </w:t>
      </w:r>
      <w:r w:rsidR="004E5CDF" w:rsidRPr="00B35B49">
        <w:rPr>
          <w:rFonts w:ascii="Times New Roman" w:hAnsi="Times New Roman"/>
          <w:sz w:val="20"/>
        </w:rPr>
        <w:t>(1 copy)</w:t>
      </w:r>
      <w:bookmarkStart w:id="0" w:name="_GoBack"/>
      <w:bookmarkEnd w:id="0"/>
    </w:p>
    <w:p w:rsidR="00D6115E" w:rsidRPr="00B35B49" w:rsidRDefault="00D6115E">
      <w:pPr>
        <w:spacing w:line="240" w:lineRule="atLeast"/>
        <w:jc w:val="both"/>
        <w:rPr>
          <w:rFonts w:ascii="Times New Roman" w:hAnsi="Times New Roman"/>
          <w:sz w:val="17"/>
          <w:szCs w:val="17"/>
        </w:rPr>
      </w:pPr>
    </w:p>
    <w:p w:rsidR="00D6115E" w:rsidRPr="00B35B49" w:rsidRDefault="00220B03" w:rsidP="0076250A">
      <w:pPr>
        <w:jc w:val="both"/>
        <w:rPr>
          <w:rFonts w:ascii="Times New Roman" w:hAnsi="Times New Roman"/>
          <w:sz w:val="19"/>
          <w:szCs w:val="19"/>
        </w:rPr>
      </w:pPr>
      <w:r w:rsidRPr="00B35B49">
        <w:rPr>
          <w:rFonts w:ascii="Times New Roman" w:hAnsi="Times New Roman"/>
          <w:sz w:val="19"/>
          <w:szCs w:val="19"/>
        </w:rPr>
        <w:t xml:space="preserve">Applications should comply with the Cortese-Knox-Hertzberg Local Government Reorganization Act of 2000, California Environmental Quality Act, Contra Costa LAFCO Commissioner Handbook, and all relevant codes and regulations. LAFCO application forms, policies and procedures are available on the LAFCO website at </w:t>
      </w:r>
      <w:hyperlink r:id="rId7" w:history="1">
        <w:r w:rsidR="002B1CB2" w:rsidRPr="00B35B49">
          <w:rPr>
            <w:rStyle w:val="Hyperlink"/>
            <w:rFonts w:ascii="Times New Roman" w:hAnsi="Times New Roman"/>
            <w:sz w:val="19"/>
            <w:szCs w:val="19"/>
          </w:rPr>
          <w:t>http://www.contracostalafco.org/documents.htm</w:t>
        </w:r>
      </w:hyperlink>
      <w:r w:rsidRPr="00B35B49">
        <w:rPr>
          <w:rFonts w:ascii="Times New Roman" w:hAnsi="Times New Roman"/>
          <w:sz w:val="19"/>
          <w:szCs w:val="19"/>
        </w:rPr>
        <w:t xml:space="preserve">. </w:t>
      </w:r>
      <w:r w:rsidR="00D6115E" w:rsidRPr="00B35B49">
        <w:rPr>
          <w:rFonts w:ascii="Times New Roman" w:hAnsi="Times New Roman"/>
          <w:sz w:val="19"/>
          <w:szCs w:val="19"/>
        </w:rPr>
        <w:t xml:space="preserve">Please contact the LAFCO office if you have questions regarding filing requirements or procedures. </w:t>
      </w:r>
    </w:p>
    <w:sectPr w:rsidR="00D6115E" w:rsidRPr="00B35B49" w:rsidSect="0076250A">
      <w:headerReference w:type="default" r:id="rId8"/>
      <w:headerReference w:type="first" r:id="rId9"/>
      <w:footerReference w:type="first" r:id="rId10"/>
      <w:type w:val="continuous"/>
      <w:pgSz w:w="12240" w:h="15840"/>
      <w:pgMar w:top="1152" w:right="1440" w:bottom="810" w:left="1440" w:header="720" w:footer="576"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46E" w:rsidRPr="00B35B49" w:rsidRDefault="006B246E">
      <w:pPr>
        <w:rPr>
          <w:sz w:val="20"/>
        </w:rPr>
      </w:pPr>
      <w:r w:rsidRPr="00B35B49">
        <w:rPr>
          <w:sz w:val="20"/>
        </w:rPr>
        <w:separator/>
      </w:r>
    </w:p>
  </w:endnote>
  <w:endnote w:type="continuationSeparator" w:id="0">
    <w:p w:rsidR="006B246E" w:rsidRPr="00B35B49" w:rsidRDefault="006B246E">
      <w:pPr>
        <w:rPr>
          <w:sz w:val="20"/>
        </w:rPr>
      </w:pPr>
      <w:r w:rsidRPr="00B35B49">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84F" w:rsidRPr="00B35B49" w:rsidRDefault="00E973CD">
    <w:pPr>
      <w:pStyle w:val="Header"/>
      <w:tabs>
        <w:tab w:val="clear" w:pos="4320"/>
        <w:tab w:val="clear" w:pos="8640"/>
      </w:tabs>
      <w:rPr>
        <w:rFonts w:ascii="Arial" w:hAnsi="Arial" w:cs="Arial"/>
        <w:sz w:val="15"/>
        <w:szCs w:val="15"/>
      </w:rPr>
    </w:pPr>
    <w:r w:rsidRPr="00B35B49">
      <w:rPr>
        <w:rFonts w:ascii="Arial" w:hAnsi="Arial" w:cs="Arial"/>
        <w:sz w:val="15"/>
        <w:szCs w:val="15"/>
      </w:rPr>
      <w:fldChar w:fldCharType="begin"/>
    </w:r>
    <w:r w:rsidRPr="00B35B49">
      <w:rPr>
        <w:rFonts w:ascii="Arial" w:hAnsi="Arial" w:cs="Arial"/>
        <w:sz w:val="15"/>
        <w:szCs w:val="15"/>
      </w:rPr>
      <w:instrText xml:space="preserve"> FILENAME  \p  \* MERGEFORMAT </w:instrText>
    </w:r>
    <w:r w:rsidRPr="00B35B49">
      <w:rPr>
        <w:rFonts w:ascii="Arial" w:hAnsi="Arial" w:cs="Arial"/>
        <w:sz w:val="15"/>
        <w:szCs w:val="15"/>
      </w:rPr>
      <w:fldChar w:fldCharType="separate"/>
    </w:r>
    <w:r w:rsidR="0045728C">
      <w:rPr>
        <w:rFonts w:ascii="Arial" w:hAnsi="Arial" w:cs="Arial"/>
        <w:noProof/>
        <w:sz w:val="15"/>
        <w:szCs w:val="15"/>
      </w:rPr>
      <w:t>G:\Application Packet\App Packet June 2016\Application Checklist general rev 07-26-19.docx</w:t>
    </w:r>
    <w:r w:rsidRPr="00B35B49">
      <w:rPr>
        <w:rFonts w:ascii="Arial" w:hAnsi="Arial" w:cs="Arial"/>
        <w:sz w:val="15"/>
        <w:szCs w:val="15"/>
      </w:rPr>
      <w:fldChar w:fldCharType="end"/>
    </w:r>
    <w:r w:rsidRPr="00B35B49">
      <w:rPr>
        <w:rFonts w:ascii="Arial" w:hAnsi="Arial" w:cs="Arial"/>
        <w:sz w:val="15"/>
        <w:szCs w:val="15"/>
      </w:rPr>
      <w:tab/>
    </w:r>
    <w:r w:rsidR="00E04C53" w:rsidRPr="00B35B49">
      <w:rPr>
        <w:rFonts w:ascii="Arial" w:hAnsi="Arial" w:cs="Arial"/>
        <w:sz w:val="15"/>
        <w:szCs w:val="15"/>
      </w:rPr>
      <w:tab/>
    </w:r>
    <w:r w:rsidR="00AE684F" w:rsidRPr="00B35B49">
      <w:rPr>
        <w:rFonts w:ascii="Arial" w:hAnsi="Arial" w:cs="Arial"/>
        <w:sz w:val="15"/>
        <w:szCs w:val="15"/>
      </w:rPr>
      <w:t xml:space="preserve">Rev </w:t>
    </w:r>
    <w:r w:rsidR="0017414B" w:rsidRPr="00B35B49">
      <w:rPr>
        <w:rFonts w:ascii="Arial" w:hAnsi="Arial" w:cs="Arial"/>
        <w:sz w:val="15"/>
        <w:szCs w:val="15"/>
      </w:rPr>
      <w:t>July 201</w:t>
    </w:r>
    <w:r w:rsidR="0045728C">
      <w:rPr>
        <w:rFonts w:ascii="Arial" w:hAnsi="Arial" w:cs="Arial"/>
        <w:sz w:val="15"/>
        <w:szCs w:val="15"/>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46E" w:rsidRPr="00B35B49" w:rsidRDefault="006B246E">
      <w:pPr>
        <w:rPr>
          <w:sz w:val="20"/>
        </w:rPr>
      </w:pPr>
      <w:r w:rsidRPr="00B35B49">
        <w:rPr>
          <w:sz w:val="20"/>
        </w:rPr>
        <w:separator/>
      </w:r>
    </w:p>
  </w:footnote>
  <w:footnote w:type="continuationSeparator" w:id="0">
    <w:p w:rsidR="006B246E" w:rsidRPr="00B35B49" w:rsidRDefault="006B246E">
      <w:pPr>
        <w:rPr>
          <w:sz w:val="20"/>
        </w:rPr>
      </w:pPr>
      <w:r w:rsidRPr="00B35B49">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84F" w:rsidRPr="00B35B49" w:rsidRDefault="00AE684F">
    <w:pPr>
      <w:pStyle w:val="Header"/>
      <w:rPr>
        <w:rFonts w:ascii="Times New Roman" w:hAnsi="Times New Roman"/>
        <w:szCs w:val="22"/>
      </w:rPr>
    </w:pPr>
    <w:r w:rsidRPr="00B35B49">
      <w:rPr>
        <w:rFonts w:ascii="Times New Roman" w:hAnsi="Times New Roman"/>
        <w:szCs w:val="22"/>
      </w:rPr>
      <w:t>Each member of the Commission</w:t>
    </w:r>
  </w:p>
  <w:p w:rsidR="00AE684F" w:rsidRPr="00B35B49" w:rsidRDefault="00AE684F">
    <w:pPr>
      <w:pStyle w:val="Header"/>
      <w:rPr>
        <w:rFonts w:ascii="Times New Roman" w:hAnsi="Times New Roman"/>
        <w:szCs w:val="22"/>
      </w:rPr>
    </w:pPr>
    <w:r w:rsidRPr="00B35B49">
      <w:rPr>
        <w:rFonts w:ascii="Times New Roman" w:hAnsi="Times New Roman"/>
        <w:szCs w:val="22"/>
      </w:rPr>
      <w:fldChar w:fldCharType="begin"/>
    </w:r>
    <w:r w:rsidRPr="00B35B49">
      <w:rPr>
        <w:rFonts w:ascii="Times New Roman" w:hAnsi="Times New Roman"/>
        <w:szCs w:val="22"/>
      </w:rPr>
      <w:instrText xml:space="preserve"> DATE \@ "MMMM d, yyyy" </w:instrText>
    </w:r>
    <w:r w:rsidRPr="00B35B49">
      <w:rPr>
        <w:rFonts w:ascii="Times New Roman" w:hAnsi="Times New Roman"/>
        <w:szCs w:val="22"/>
      </w:rPr>
      <w:fldChar w:fldCharType="separate"/>
    </w:r>
    <w:r w:rsidR="00D56691">
      <w:rPr>
        <w:rFonts w:ascii="Times New Roman" w:hAnsi="Times New Roman"/>
        <w:noProof/>
        <w:szCs w:val="22"/>
      </w:rPr>
      <w:t>July 26, 2019</w:t>
    </w:r>
    <w:r w:rsidRPr="00B35B49">
      <w:rPr>
        <w:rFonts w:ascii="Times New Roman" w:hAnsi="Times New Roman"/>
        <w:szCs w:val="22"/>
      </w:rPr>
      <w:fldChar w:fldCharType="end"/>
    </w:r>
  </w:p>
  <w:p w:rsidR="00AE684F" w:rsidRPr="00B35B49" w:rsidRDefault="00AE684F">
    <w:pPr>
      <w:pStyle w:val="Header"/>
      <w:rPr>
        <w:rFonts w:ascii="Times New Roman" w:hAnsi="Times New Roman"/>
        <w:szCs w:val="22"/>
      </w:rPr>
    </w:pPr>
    <w:r w:rsidRPr="00B35B49">
      <w:rPr>
        <w:rFonts w:ascii="Times New Roman" w:hAnsi="Times New Roman"/>
        <w:szCs w:val="22"/>
      </w:rPr>
      <w:t>Page two</w:t>
    </w:r>
  </w:p>
  <w:p w:rsidR="00AE684F" w:rsidRPr="00B35B49" w:rsidRDefault="00AE684F">
    <w:pPr>
      <w:pStyle w:val="Header"/>
      <w:rPr>
        <w:rFonts w:ascii="Times New Roman" w:hAnsi="Times New Roman"/>
        <w:szCs w:val="22"/>
      </w:rPr>
    </w:pPr>
  </w:p>
  <w:p w:rsidR="00AE684F" w:rsidRPr="00B35B49" w:rsidRDefault="00AE684F">
    <w:pPr>
      <w:pStyle w:val="Header"/>
      <w:rPr>
        <w:rFonts w:ascii="Times New Roman" w:hAnsi="Times New Roman"/>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84F" w:rsidRPr="00B35B49" w:rsidRDefault="00AE684F">
    <w:pPr>
      <w:pStyle w:val="Heading1"/>
      <w:pBdr>
        <w:top w:val="single" w:sz="4" w:space="1" w:color="auto"/>
      </w:pBdr>
      <w:rPr>
        <w:b/>
        <w:spacing w:val="60"/>
        <w:sz w:val="19"/>
        <w:szCs w:val="19"/>
      </w:rPr>
    </w:pPr>
    <w:r w:rsidRPr="00B35B49">
      <w:rPr>
        <w:b/>
        <w:spacing w:val="60"/>
        <w:sz w:val="19"/>
        <w:szCs w:val="19"/>
      </w:rPr>
      <w:t>CONTRA COSTA</w:t>
    </w:r>
    <w:r w:rsidR="00220B03" w:rsidRPr="00B35B49">
      <w:rPr>
        <w:b/>
        <w:spacing w:val="60"/>
        <w:sz w:val="19"/>
        <w:szCs w:val="19"/>
      </w:rPr>
      <w:t xml:space="preserve"> </w:t>
    </w:r>
    <w:r w:rsidRPr="00B35B49">
      <w:rPr>
        <w:b/>
        <w:spacing w:val="60"/>
        <w:sz w:val="19"/>
        <w:szCs w:val="19"/>
      </w:rPr>
      <w:t>LOCAL AGENCY FORMATION COMMISSION</w:t>
    </w:r>
  </w:p>
  <w:p w:rsidR="00AE684F" w:rsidRPr="00B35B49" w:rsidRDefault="00D56691">
    <w:pPr>
      <w:pBdr>
        <w:bottom w:val="single" w:sz="4" w:space="1" w:color="auto"/>
      </w:pBdr>
      <w:jc w:val="center"/>
      <w:rPr>
        <w:spacing w:val="22"/>
        <w:sz w:val="14"/>
        <w:szCs w:val="14"/>
      </w:rPr>
    </w:pPr>
    <w:r>
      <w:rPr>
        <w:spacing w:val="22"/>
        <w:sz w:val="14"/>
        <w:szCs w:val="14"/>
      </w:rPr>
      <w:t>40 Muir Road, First</w:t>
    </w:r>
    <w:r w:rsidR="00AE684F" w:rsidRPr="00B35B49">
      <w:rPr>
        <w:spacing w:val="22"/>
        <w:sz w:val="14"/>
        <w:szCs w:val="14"/>
      </w:rPr>
      <w:t xml:space="preserve"> Floor </w:t>
    </w:r>
    <w:r w:rsidR="00AE684F" w:rsidRPr="00B35B49">
      <w:rPr>
        <w:spacing w:val="22"/>
        <w:sz w:val="14"/>
        <w:szCs w:val="14"/>
      </w:rPr>
      <w:sym w:font="Symbol" w:char="F0A8"/>
    </w:r>
    <w:r w:rsidR="00AE684F" w:rsidRPr="00B35B49">
      <w:rPr>
        <w:spacing w:val="22"/>
        <w:sz w:val="14"/>
        <w:szCs w:val="14"/>
      </w:rPr>
      <w:t xml:space="preserve"> Martinez CA  94553 </w:t>
    </w:r>
    <w:r w:rsidR="00AE684F" w:rsidRPr="00B35B49">
      <w:rPr>
        <w:spacing w:val="22"/>
        <w:sz w:val="14"/>
        <w:szCs w:val="14"/>
      </w:rPr>
      <w:sym w:font="Symbol" w:char="F0A8"/>
    </w:r>
    <w:r w:rsidR="00AE684F" w:rsidRPr="00B35B49">
      <w:rPr>
        <w:spacing w:val="22"/>
        <w:sz w:val="14"/>
        <w:szCs w:val="14"/>
      </w:rPr>
      <w:t xml:space="preserve">  (925</w:t>
    </w:r>
    <w:r>
      <w:rPr>
        <w:spacing w:val="22"/>
        <w:sz w:val="14"/>
        <w:szCs w:val="14"/>
      </w:rPr>
      <w:t>) 313-7133</w:t>
    </w:r>
  </w:p>
  <w:p w:rsidR="00AE684F" w:rsidRPr="00B35B49" w:rsidRDefault="00AE684F">
    <w:pPr>
      <w:jc w:val="cent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512"/>
    <w:multiLevelType w:val="multilevel"/>
    <w:tmpl w:val="FEBAA8CC"/>
    <w:lvl w:ilvl="0">
      <w:start w:val="1"/>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 w15:restartNumberingAfterBreak="0">
    <w:nsid w:val="09DE438B"/>
    <w:multiLevelType w:val="hybridMultilevel"/>
    <w:tmpl w:val="F7BCAD9C"/>
    <w:lvl w:ilvl="0" w:tplc="D8188E4A">
      <w:start w:val="1"/>
      <w:numFmt w:val="bullet"/>
      <w:lvlText w:val=""/>
      <w:lvlJc w:val="left"/>
      <w:pPr>
        <w:tabs>
          <w:tab w:val="num" w:pos="720"/>
        </w:tabs>
        <w:ind w:left="720" w:hanging="360"/>
      </w:pPr>
      <w:rPr>
        <w:rFonts w:ascii="Symbol" w:hAnsi="Symbol" w:hint="default"/>
      </w:rPr>
    </w:lvl>
    <w:lvl w:ilvl="1" w:tplc="387C7C14" w:tentative="1">
      <w:start w:val="1"/>
      <w:numFmt w:val="bullet"/>
      <w:lvlText w:val="o"/>
      <w:lvlJc w:val="left"/>
      <w:pPr>
        <w:tabs>
          <w:tab w:val="num" w:pos="1440"/>
        </w:tabs>
        <w:ind w:left="1440" w:hanging="360"/>
      </w:pPr>
      <w:rPr>
        <w:rFonts w:ascii="Courier New" w:hAnsi="Courier New" w:hint="default"/>
      </w:rPr>
    </w:lvl>
    <w:lvl w:ilvl="2" w:tplc="A69894A8" w:tentative="1">
      <w:start w:val="1"/>
      <w:numFmt w:val="bullet"/>
      <w:lvlText w:val=""/>
      <w:lvlJc w:val="left"/>
      <w:pPr>
        <w:tabs>
          <w:tab w:val="num" w:pos="2160"/>
        </w:tabs>
        <w:ind w:left="2160" w:hanging="360"/>
      </w:pPr>
      <w:rPr>
        <w:rFonts w:ascii="Wingdings" w:hAnsi="Wingdings" w:hint="default"/>
      </w:rPr>
    </w:lvl>
    <w:lvl w:ilvl="3" w:tplc="73367CEC" w:tentative="1">
      <w:start w:val="1"/>
      <w:numFmt w:val="bullet"/>
      <w:lvlText w:val=""/>
      <w:lvlJc w:val="left"/>
      <w:pPr>
        <w:tabs>
          <w:tab w:val="num" w:pos="2880"/>
        </w:tabs>
        <w:ind w:left="2880" w:hanging="360"/>
      </w:pPr>
      <w:rPr>
        <w:rFonts w:ascii="Symbol" w:hAnsi="Symbol" w:hint="default"/>
      </w:rPr>
    </w:lvl>
    <w:lvl w:ilvl="4" w:tplc="EE90BE52" w:tentative="1">
      <w:start w:val="1"/>
      <w:numFmt w:val="bullet"/>
      <w:lvlText w:val="o"/>
      <w:lvlJc w:val="left"/>
      <w:pPr>
        <w:tabs>
          <w:tab w:val="num" w:pos="3600"/>
        </w:tabs>
        <w:ind w:left="3600" w:hanging="360"/>
      </w:pPr>
      <w:rPr>
        <w:rFonts w:ascii="Courier New" w:hAnsi="Courier New" w:hint="default"/>
      </w:rPr>
    </w:lvl>
    <w:lvl w:ilvl="5" w:tplc="E014FA82" w:tentative="1">
      <w:start w:val="1"/>
      <w:numFmt w:val="bullet"/>
      <w:lvlText w:val=""/>
      <w:lvlJc w:val="left"/>
      <w:pPr>
        <w:tabs>
          <w:tab w:val="num" w:pos="4320"/>
        </w:tabs>
        <w:ind w:left="4320" w:hanging="360"/>
      </w:pPr>
      <w:rPr>
        <w:rFonts w:ascii="Wingdings" w:hAnsi="Wingdings" w:hint="default"/>
      </w:rPr>
    </w:lvl>
    <w:lvl w:ilvl="6" w:tplc="F2621CBE" w:tentative="1">
      <w:start w:val="1"/>
      <w:numFmt w:val="bullet"/>
      <w:lvlText w:val=""/>
      <w:lvlJc w:val="left"/>
      <w:pPr>
        <w:tabs>
          <w:tab w:val="num" w:pos="5040"/>
        </w:tabs>
        <w:ind w:left="5040" w:hanging="360"/>
      </w:pPr>
      <w:rPr>
        <w:rFonts w:ascii="Symbol" w:hAnsi="Symbol" w:hint="default"/>
      </w:rPr>
    </w:lvl>
    <w:lvl w:ilvl="7" w:tplc="09AA306C" w:tentative="1">
      <w:start w:val="1"/>
      <w:numFmt w:val="bullet"/>
      <w:lvlText w:val="o"/>
      <w:lvlJc w:val="left"/>
      <w:pPr>
        <w:tabs>
          <w:tab w:val="num" w:pos="5760"/>
        </w:tabs>
        <w:ind w:left="5760" w:hanging="360"/>
      </w:pPr>
      <w:rPr>
        <w:rFonts w:ascii="Courier New" w:hAnsi="Courier New" w:hint="default"/>
      </w:rPr>
    </w:lvl>
    <w:lvl w:ilvl="8" w:tplc="E9F4E1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437AF"/>
    <w:multiLevelType w:val="hybridMultilevel"/>
    <w:tmpl w:val="D186B4AA"/>
    <w:lvl w:ilvl="0" w:tplc="9F38AC6A">
      <w:start w:val="1"/>
      <w:numFmt w:val="bullet"/>
      <w:lvlText w:val=""/>
      <w:lvlJc w:val="left"/>
      <w:pPr>
        <w:tabs>
          <w:tab w:val="num" w:pos="360"/>
        </w:tabs>
        <w:ind w:left="360" w:hanging="360"/>
      </w:pPr>
      <w:rPr>
        <w:rFonts w:ascii="Symbol" w:hAnsi="Symbol" w:hint="default"/>
      </w:rPr>
    </w:lvl>
    <w:lvl w:ilvl="1" w:tplc="EAE2A128" w:tentative="1">
      <w:start w:val="1"/>
      <w:numFmt w:val="bullet"/>
      <w:lvlText w:val="o"/>
      <w:lvlJc w:val="left"/>
      <w:pPr>
        <w:tabs>
          <w:tab w:val="num" w:pos="1440"/>
        </w:tabs>
        <w:ind w:left="1440" w:hanging="360"/>
      </w:pPr>
      <w:rPr>
        <w:rFonts w:ascii="Courier New" w:hAnsi="Courier New" w:hint="default"/>
      </w:rPr>
    </w:lvl>
    <w:lvl w:ilvl="2" w:tplc="208AC2CA" w:tentative="1">
      <w:start w:val="1"/>
      <w:numFmt w:val="bullet"/>
      <w:lvlText w:val=""/>
      <w:lvlJc w:val="left"/>
      <w:pPr>
        <w:tabs>
          <w:tab w:val="num" w:pos="2160"/>
        </w:tabs>
        <w:ind w:left="2160" w:hanging="360"/>
      </w:pPr>
      <w:rPr>
        <w:rFonts w:ascii="Wingdings" w:hAnsi="Wingdings" w:hint="default"/>
      </w:rPr>
    </w:lvl>
    <w:lvl w:ilvl="3" w:tplc="79E6ECA6" w:tentative="1">
      <w:start w:val="1"/>
      <w:numFmt w:val="bullet"/>
      <w:lvlText w:val=""/>
      <w:lvlJc w:val="left"/>
      <w:pPr>
        <w:tabs>
          <w:tab w:val="num" w:pos="2880"/>
        </w:tabs>
        <w:ind w:left="2880" w:hanging="360"/>
      </w:pPr>
      <w:rPr>
        <w:rFonts w:ascii="Symbol" w:hAnsi="Symbol" w:hint="default"/>
      </w:rPr>
    </w:lvl>
    <w:lvl w:ilvl="4" w:tplc="4998DAEC" w:tentative="1">
      <w:start w:val="1"/>
      <w:numFmt w:val="bullet"/>
      <w:lvlText w:val="o"/>
      <w:lvlJc w:val="left"/>
      <w:pPr>
        <w:tabs>
          <w:tab w:val="num" w:pos="3600"/>
        </w:tabs>
        <w:ind w:left="3600" w:hanging="360"/>
      </w:pPr>
      <w:rPr>
        <w:rFonts w:ascii="Courier New" w:hAnsi="Courier New" w:hint="default"/>
      </w:rPr>
    </w:lvl>
    <w:lvl w:ilvl="5" w:tplc="191A7B7C" w:tentative="1">
      <w:start w:val="1"/>
      <w:numFmt w:val="bullet"/>
      <w:lvlText w:val=""/>
      <w:lvlJc w:val="left"/>
      <w:pPr>
        <w:tabs>
          <w:tab w:val="num" w:pos="4320"/>
        </w:tabs>
        <w:ind w:left="4320" w:hanging="360"/>
      </w:pPr>
      <w:rPr>
        <w:rFonts w:ascii="Wingdings" w:hAnsi="Wingdings" w:hint="default"/>
      </w:rPr>
    </w:lvl>
    <w:lvl w:ilvl="6" w:tplc="AB8CB032" w:tentative="1">
      <w:start w:val="1"/>
      <w:numFmt w:val="bullet"/>
      <w:lvlText w:val=""/>
      <w:lvlJc w:val="left"/>
      <w:pPr>
        <w:tabs>
          <w:tab w:val="num" w:pos="5040"/>
        </w:tabs>
        <w:ind w:left="5040" w:hanging="360"/>
      </w:pPr>
      <w:rPr>
        <w:rFonts w:ascii="Symbol" w:hAnsi="Symbol" w:hint="default"/>
      </w:rPr>
    </w:lvl>
    <w:lvl w:ilvl="7" w:tplc="F900030C" w:tentative="1">
      <w:start w:val="1"/>
      <w:numFmt w:val="bullet"/>
      <w:lvlText w:val="o"/>
      <w:lvlJc w:val="left"/>
      <w:pPr>
        <w:tabs>
          <w:tab w:val="num" w:pos="5760"/>
        </w:tabs>
        <w:ind w:left="5760" w:hanging="360"/>
      </w:pPr>
      <w:rPr>
        <w:rFonts w:ascii="Courier New" w:hAnsi="Courier New" w:hint="default"/>
      </w:rPr>
    </w:lvl>
    <w:lvl w:ilvl="8" w:tplc="35682F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F10452"/>
    <w:multiLevelType w:val="hybridMultilevel"/>
    <w:tmpl w:val="F5AEB7F2"/>
    <w:lvl w:ilvl="0" w:tplc="70FE2AAC">
      <w:start w:val="1"/>
      <w:numFmt w:val="bullet"/>
      <w:lvlText w:val=""/>
      <w:lvlJc w:val="left"/>
      <w:pPr>
        <w:tabs>
          <w:tab w:val="num" w:pos="360"/>
        </w:tabs>
        <w:ind w:left="360" w:hanging="360"/>
      </w:pPr>
      <w:rPr>
        <w:rFonts w:ascii="Symbol" w:hAnsi="Symbol" w:hint="default"/>
      </w:rPr>
    </w:lvl>
    <w:lvl w:ilvl="1" w:tplc="6A780076" w:tentative="1">
      <w:start w:val="1"/>
      <w:numFmt w:val="bullet"/>
      <w:lvlText w:val="o"/>
      <w:lvlJc w:val="left"/>
      <w:pPr>
        <w:tabs>
          <w:tab w:val="num" w:pos="1440"/>
        </w:tabs>
        <w:ind w:left="1440" w:hanging="360"/>
      </w:pPr>
      <w:rPr>
        <w:rFonts w:ascii="Courier New" w:hAnsi="Courier New" w:hint="default"/>
      </w:rPr>
    </w:lvl>
    <w:lvl w:ilvl="2" w:tplc="090C5E30" w:tentative="1">
      <w:start w:val="1"/>
      <w:numFmt w:val="bullet"/>
      <w:lvlText w:val=""/>
      <w:lvlJc w:val="left"/>
      <w:pPr>
        <w:tabs>
          <w:tab w:val="num" w:pos="2160"/>
        </w:tabs>
        <w:ind w:left="2160" w:hanging="360"/>
      </w:pPr>
      <w:rPr>
        <w:rFonts w:ascii="Wingdings" w:hAnsi="Wingdings" w:hint="default"/>
      </w:rPr>
    </w:lvl>
    <w:lvl w:ilvl="3" w:tplc="C3A2BFDE" w:tentative="1">
      <w:start w:val="1"/>
      <w:numFmt w:val="bullet"/>
      <w:lvlText w:val=""/>
      <w:lvlJc w:val="left"/>
      <w:pPr>
        <w:tabs>
          <w:tab w:val="num" w:pos="2880"/>
        </w:tabs>
        <w:ind w:left="2880" w:hanging="360"/>
      </w:pPr>
      <w:rPr>
        <w:rFonts w:ascii="Symbol" w:hAnsi="Symbol" w:hint="default"/>
      </w:rPr>
    </w:lvl>
    <w:lvl w:ilvl="4" w:tplc="1F508B70" w:tentative="1">
      <w:start w:val="1"/>
      <w:numFmt w:val="bullet"/>
      <w:lvlText w:val="o"/>
      <w:lvlJc w:val="left"/>
      <w:pPr>
        <w:tabs>
          <w:tab w:val="num" w:pos="3600"/>
        </w:tabs>
        <w:ind w:left="3600" w:hanging="360"/>
      </w:pPr>
      <w:rPr>
        <w:rFonts w:ascii="Courier New" w:hAnsi="Courier New" w:hint="default"/>
      </w:rPr>
    </w:lvl>
    <w:lvl w:ilvl="5" w:tplc="B3FE878A" w:tentative="1">
      <w:start w:val="1"/>
      <w:numFmt w:val="bullet"/>
      <w:lvlText w:val=""/>
      <w:lvlJc w:val="left"/>
      <w:pPr>
        <w:tabs>
          <w:tab w:val="num" w:pos="4320"/>
        </w:tabs>
        <w:ind w:left="4320" w:hanging="360"/>
      </w:pPr>
      <w:rPr>
        <w:rFonts w:ascii="Wingdings" w:hAnsi="Wingdings" w:hint="default"/>
      </w:rPr>
    </w:lvl>
    <w:lvl w:ilvl="6" w:tplc="4D201E72" w:tentative="1">
      <w:start w:val="1"/>
      <w:numFmt w:val="bullet"/>
      <w:lvlText w:val=""/>
      <w:lvlJc w:val="left"/>
      <w:pPr>
        <w:tabs>
          <w:tab w:val="num" w:pos="5040"/>
        </w:tabs>
        <w:ind w:left="5040" w:hanging="360"/>
      </w:pPr>
      <w:rPr>
        <w:rFonts w:ascii="Symbol" w:hAnsi="Symbol" w:hint="default"/>
      </w:rPr>
    </w:lvl>
    <w:lvl w:ilvl="7" w:tplc="51F0B7A8" w:tentative="1">
      <w:start w:val="1"/>
      <w:numFmt w:val="bullet"/>
      <w:lvlText w:val="o"/>
      <w:lvlJc w:val="left"/>
      <w:pPr>
        <w:tabs>
          <w:tab w:val="num" w:pos="5760"/>
        </w:tabs>
        <w:ind w:left="5760" w:hanging="360"/>
      </w:pPr>
      <w:rPr>
        <w:rFonts w:ascii="Courier New" w:hAnsi="Courier New" w:hint="default"/>
      </w:rPr>
    </w:lvl>
    <w:lvl w:ilvl="8" w:tplc="4D1C8F4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C3"/>
    <w:rsid w:val="000616A1"/>
    <w:rsid w:val="0007751A"/>
    <w:rsid w:val="0017414B"/>
    <w:rsid w:val="001D107E"/>
    <w:rsid w:val="002042B7"/>
    <w:rsid w:val="00220B03"/>
    <w:rsid w:val="00247E00"/>
    <w:rsid w:val="002B0B29"/>
    <w:rsid w:val="002B1CB2"/>
    <w:rsid w:val="00455819"/>
    <w:rsid w:val="0045728C"/>
    <w:rsid w:val="004E5CDF"/>
    <w:rsid w:val="005331BD"/>
    <w:rsid w:val="005C1293"/>
    <w:rsid w:val="006414EB"/>
    <w:rsid w:val="006B246E"/>
    <w:rsid w:val="0076250A"/>
    <w:rsid w:val="007E6E6B"/>
    <w:rsid w:val="00820788"/>
    <w:rsid w:val="00906CC5"/>
    <w:rsid w:val="00930242"/>
    <w:rsid w:val="009A29C3"/>
    <w:rsid w:val="009C5E9B"/>
    <w:rsid w:val="00AE684F"/>
    <w:rsid w:val="00B35B49"/>
    <w:rsid w:val="00C50A1D"/>
    <w:rsid w:val="00C51E1F"/>
    <w:rsid w:val="00D56691"/>
    <w:rsid w:val="00D6115E"/>
    <w:rsid w:val="00DA3D01"/>
    <w:rsid w:val="00E04C53"/>
    <w:rsid w:val="00E16B69"/>
    <w:rsid w:val="00E20D69"/>
    <w:rsid w:val="00E76BAF"/>
    <w:rsid w:val="00E973CD"/>
    <w:rsid w:val="00EA6C03"/>
    <w:rsid w:val="00EC60B7"/>
    <w:rsid w:val="00F61DCE"/>
    <w:rsid w:val="00FB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0E62AE"/>
  <w15:docId w15:val="{2924B424-CB7A-45E1-96EA-083A2FCD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Lucida Bright" w:hAnsi="Lucida Bright"/>
      <w:sz w:val="22"/>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jc w:val="center"/>
      <w:outlineLvl w:val="1"/>
    </w:pPr>
    <w:rPr>
      <w:rFonts w:ascii="Times New Roman" w:hAnsi="Times New Roman"/>
      <w:b/>
      <w:bCs/>
      <w:sz w:val="24"/>
    </w:rPr>
  </w:style>
  <w:style w:type="paragraph" w:styleId="Heading3">
    <w:name w:val="heading 3"/>
    <w:basedOn w:val="Normal"/>
    <w:next w:val="Normal"/>
    <w:qFormat/>
    <w:pPr>
      <w:keepNext/>
      <w:spacing w:line="240" w:lineRule="atLeast"/>
      <w:jc w:val="center"/>
      <w:outlineLvl w:val="2"/>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caps/>
      <w:sz w:val="20"/>
    </w:rPr>
  </w:style>
  <w:style w:type="paragraph" w:styleId="EnvelopeAddress">
    <w:name w:val="envelope address"/>
    <w:basedOn w:val="Normal"/>
    <w:pPr>
      <w:framePr w:w="7920" w:h="1980" w:hRule="exact" w:hSpace="180" w:wrap="auto" w:hAnchor="page" w:xAlign="center" w:yAlign="bottom"/>
      <w:ind w:left="2880"/>
    </w:pPr>
    <w:rPr>
      <w:rFonts w:ascii="Arial" w:hAnsi="Arial"/>
      <w:caps/>
      <w:spacing w:val="20"/>
      <w:sz w:val="24"/>
    </w:rPr>
  </w:style>
  <w:style w:type="paragraph" w:styleId="Title">
    <w:name w:val="Title"/>
    <w:basedOn w:val="Normal"/>
    <w:qFormat/>
    <w:pPr>
      <w:jc w:val="center"/>
    </w:pPr>
    <w:rPr>
      <w:rFonts w:ascii="Bookman Old Style" w:hAnsi="Bookman Old Style"/>
      <w:b/>
      <w:sz w:val="48"/>
    </w:rPr>
  </w:style>
  <w:style w:type="paragraph" w:styleId="Subtitle">
    <w:name w:val="Subtitle"/>
    <w:basedOn w:val="Normal"/>
    <w:qFormat/>
    <w:pPr>
      <w:jc w:val="center"/>
    </w:pPr>
    <w:rPr>
      <w:rFonts w:ascii="Bookman Old Style" w:hAnsi="Bookman Old Style"/>
      <w:spacing w:val="100"/>
      <w:sz w:val="36"/>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4"/>
    </w:rPr>
  </w:style>
  <w:style w:type="character" w:styleId="Hyperlink">
    <w:name w:val="Hyperlink"/>
    <w:rPr>
      <w:color w:val="0000FF"/>
      <w:u w:val="single"/>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2">
    <w:name w:val="Body Text 2"/>
    <w:basedOn w:val="Normal"/>
    <w:pPr>
      <w:spacing w:line="240" w:lineRule="atLeast"/>
      <w:jc w:val="both"/>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tracostalafco.org/document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b%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 memo.dot</Template>
  <TotalTime>1</TotalTime>
  <Pages>1</Pages>
  <Words>386</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LAFCO</vt:lpstr>
    </vt:vector>
  </TitlesOfParts>
  <Company>Microsoft</Company>
  <LinksUpToDate>false</LinksUpToDate>
  <CharactersWithSpaces>2738</CharactersWithSpaces>
  <SharedDoc>false</SharedDoc>
  <HLinks>
    <vt:vector size="6" baseType="variant">
      <vt:variant>
        <vt:i4>327747</vt:i4>
      </vt:variant>
      <vt:variant>
        <vt:i4>0</vt:i4>
      </vt:variant>
      <vt:variant>
        <vt:i4>0</vt:i4>
      </vt:variant>
      <vt:variant>
        <vt:i4>5</vt:i4>
      </vt:variant>
      <vt:variant>
        <vt:lpwstr>http://www.contracostalafco.org/documents.htm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LAFCO</dc:title>
  <dc:creator>Lou Ann Texeira</dc:creator>
  <cp:lastModifiedBy>Kate Sibley</cp:lastModifiedBy>
  <cp:revision>3</cp:revision>
  <cp:lastPrinted>2017-07-27T20:35:00Z</cp:lastPrinted>
  <dcterms:created xsi:type="dcterms:W3CDTF">2019-07-26T23:55:00Z</dcterms:created>
  <dcterms:modified xsi:type="dcterms:W3CDTF">2019-07-26T23:55:00Z</dcterms:modified>
</cp:coreProperties>
</file>